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66C" w:rsidRDefault="00CB766C" w:rsidP="00CB766C">
      <w:pPr>
        <w:jc w:val="left"/>
        <w:rPr>
          <w:rFonts w:ascii="方正小标宋简体" w:eastAsia="方正小标宋简体"/>
          <w:sz w:val="44"/>
          <w:szCs w:val="44"/>
        </w:rPr>
      </w:pPr>
      <w:r>
        <w:rPr>
          <w:rFonts w:ascii="仿宋_GB2312" w:eastAsia="仿宋_GB2312" w:hAnsi="仿宋_GB2312" w:cs="仿宋_GB2312" w:hint="eastAsia"/>
          <w:sz w:val="32"/>
          <w:szCs w:val="32"/>
        </w:rPr>
        <w:t>附件1</w:t>
      </w:r>
    </w:p>
    <w:p w:rsidR="00CB766C" w:rsidRDefault="00CB766C" w:rsidP="00CB766C">
      <w:pPr>
        <w:jc w:val="center"/>
        <w:rPr>
          <w:rFonts w:ascii="方正小标宋简体" w:eastAsia="方正小标宋简体" w:hAnsi="方正小标宋简体" w:cs="方正小标宋简体"/>
          <w:sz w:val="84"/>
          <w:szCs w:val="84"/>
        </w:rPr>
      </w:pPr>
    </w:p>
    <w:p w:rsidR="00CB766C" w:rsidRDefault="00CB766C" w:rsidP="00CB766C">
      <w:pPr>
        <w:jc w:val="center"/>
        <w:rPr>
          <w:rFonts w:ascii="方正小标宋简体" w:eastAsia="方正小标宋简体" w:hAnsi="方正小标宋简体" w:cs="方正小标宋简体"/>
          <w:sz w:val="84"/>
          <w:szCs w:val="84"/>
        </w:rPr>
      </w:pPr>
    </w:p>
    <w:p w:rsidR="00A813F8" w:rsidRPr="00A813F8" w:rsidRDefault="00CB766C" w:rsidP="00A813F8">
      <w:pPr>
        <w:jc w:val="center"/>
        <w:rPr>
          <w:rFonts w:ascii="方正小标宋简体" w:eastAsia="方正小标宋简体" w:hAnsi="方正小标宋简体" w:cs="方正小标宋简体"/>
          <w:sz w:val="44"/>
          <w:szCs w:val="44"/>
        </w:rPr>
      </w:pPr>
      <w:r w:rsidRPr="00A813F8">
        <w:rPr>
          <w:rFonts w:ascii="方正小标宋简体" w:eastAsia="方正小标宋简体" w:hAnsi="方正小标宋简体" w:cs="方正小标宋简体" w:hint="eastAsia"/>
          <w:sz w:val="44"/>
          <w:szCs w:val="44"/>
        </w:rPr>
        <w:t>中山市桂山中学</w:t>
      </w:r>
      <w:r w:rsidR="00A813F8" w:rsidRPr="00A813F8">
        <w:rPr>
          <w:rFonts w:ascii="方正小标宋简体" w:eastAsia="方正小标宋简体" w:hAnsi="方正小标宋简体" w:cs="方正小标宋简体" w:hint="eastAsia"/>
          <w:sz w:val="44"/>
          <w:szCs w:val="44"/>
        </w:rPr>
        <w:t>2018年</w:t>
      </w:r>
    </w:p>
    <w:p w:rsidR="00CB766C" w:rsidRPr="00A813F8" w:rsidRDefault="00CB766C" w:rsidP="00CB766C">
      <w:pPr>
        <w:jc w:val="center"/>
        <w:rPr>
          <w:rFonts w:ascii="方正小标宋简体" w:eastAsia="方正小标宋简体" w:hAnsi="方正小标宋简体" w:cs="方正小标宋简体"/>
          <w:sz w:val="44"/>
          <w:szCs w:val="44"/>
        </w:rPr>
      </w:pPr>
      <w:r w:rsidRPr="00A813F8">
        <w:rPr>
          <w:rFonts w:ascii="方正小标宋简体" w:eastAsia="方正小标宋简体" w:hAnsi="方正小标宋简体" w:cs="方正小标宋简体" w:hint="eastAsia"/>
          <w:sz w:val="44"/>
          <w:szCs w:val="44"/>
        </w:rPr>
        <w:t>部门预算</w:t>
      </w:r>
    </w:p>
    <w:p w:rsidR="00CB766C" w:rsidRPr="00A813F8" w:rsidRDefault="00CB766C" w:rsidP="00CB766C">
      <w:pPr>
        <w:jc w:val="center"/>
        <w:rPr>
          <w:rFonts w:ascii="方正小标宋简体" w:eastAsia="方正小标宋简体" w:hAnsi="方正小标宋简体" w:cs="方正小标宋简体"/>
          <w:sz w:val="84"/>
          <w:szCs w:val="84"/>
        </w:rPr>
      </w:pPr>
    </w:p>
    <w:p w:rsidR="00CB766C" w:rsidRDefault="00CB766C" w:rsidP="00CB766C">
      <w:pPr>
        <w:jc w:val="center"/>
        <w:rPr>
          <w:rFonts w:ascii="黑体" w:eastAsia="黑体" w:hAnsi="黑体"/>
          <w:sz w:val="44"/>
          <w:szCs w:val="44"/>
        </w:rPr>
      </w:pPr>
      <w:r>
        <w:rPr>
          <w:rFonts w:ascii="方正小标宋简体" w:eastAsia="方正小标宋简体" w:hAnsi="方正小标宋简体" w:cs="方正小标宋简体" w:hint="eastAsia"/>
          <w:sz w:val="84"/>
          <w:szCs w:val="84"/>
        </w:rPr>
        <w:br w:type="page"/>
      </w:r>
    </w:p>
    <w:p w:rsidR="00CB766C" w:rsidRDefault="00CB766C" w:rsidP="00CB766C">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目 录</w:t>
      </w:r>
    </w:p>
    <w:p w:rsidR="00CB766C" w:rsidRDefault="00CB766C" w:rsidP="00CB766C">
      <w:pPr>
        <w:jc w:val="center"/>
        <w:rPr>
          <w:rFonts w:ascii="黑体" w:eastAsia="黑体" w:hAnsi="黑体"/>
          <w:sz w:val="44"/>
          <w:szCs w:val="44"/>
        </w:rPr>
      </w:pPr>
    </w:p>
    <w:p w:rsidR="00CB766C" w:rsidRDefault="00CB766C" w:rsidP="00CB766C">
      <w:pPr>
        <w:ind w:firstLineChars="200" w:firstLine="640"/>
        <w:rPr>
          <w:rFonts w:ascii="黑体" w:eastAsia="黑体" w:hAnsi="黑体"/>
          <w:sz w:val="32"/>
          <w:szCs w:val="32"/>
        </w:rPr>
      </w:pPr>
      <w:r>
        <w:rPr>
          <w:rFonts w:ascii="黑体" w:eastAsia="黑体" w:hAnsi="黑体" w:hint="eastAsia"/>
          <w:sz w:val="32"/>
          <w:szCs w:val="32"/>
        </w:rPr>
        <w:t xml:space="preserve">第一部分  </w:t>
      </w:r>
      <w:r w:rsidRPr="00CB766C">
        <w:rPr>
          <w:rFonts w:ascii="黑体" w:eastAsia="黑体" w:hAnsi="黑体" w:hint="eastAsia"/>
          <w:sz w:val="32"/>
          <w:szCs w:val="32"/>
        </w:rPr>
        <w:t>中山市桂山中学</w:t>
      </w:r>
      <w:r>
        <w:rPr>
          <w:rFonts w:ascii="黑体" w:eastAsia="黑体" w:hAnsi="黑体" w:hint="eastAsia"/>
          <w:sz w:val="32"/>
          <w:szCs w:val="32"/>
        </w:rPr>
        <w:t>概况</w:t>
      </w:r>
    </w:p>
    <w:p w:rsidR="00CB766C" w:rsidRDefault="00CB766C" w:rsidP="00CB766C">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p>
    <w:p w:rsidR="00CB766C" w:rsidRDefault="00CB766C" w:rsidP="00CB766C">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机构设置</w:t>
      </w:r>
    </w:p>
    <w:p w:rsidR="00CB766C" w:rsidRDefault="00CB766C" w:rsidP="00CB766C">
      <w:pPr>
        <w:ind w:firstLineChars="200" w:firstLine="640"/>
        <w:rPr>
          <w:rFonts w:ascii="黑体" w:eastAsia="黑体" w:hAnsi="黑体"/>
          <w:sz w:val="32"/>
          <w:szCs w:val="32"/>
        </w:rPr>
      </w:pPr>
      <w:bookmarkStart w:id="0" w:name="OLE_LINK1"/>
      <w:r>
        <w:rPr>
          <w:rFonts w:ascii="黑体" w:eastAsia="黑体" w:hAnsi="黑体" w:hint="eastAsia"/>
          <w:sz w:val="32"/>
          <w:szCs w:val="32"/>
        </w:rPr>
        <w:t>第二部分  2018年部门预算表</w:t>
      </w:r>
      <w:bookmarkEnd w:id="0"/>
    </w:p>
    <w:p w:rsidR="00CB766C" w:rsidRPr="00CB766C" w:rsidRDefault="00CB766C" w:rsidP="00CB766C">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收支总体情况表</w:t>
      </w:r>
    </w:p>
    <w:p w:rsidR="00CB766C" w:rsidRPr="00CB766C" w:rsidRDefault="00CB766C" w:rsidP="00CB766C">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收入总体情况表</w:t>
      </w:r>
    </w:p>
    <w:p w:rsidR="00CB766C" w:rsidRDefault="00CB766C" w:rsidP="00CB766C">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支出总体情况表</w:t>
      </w:r>
    </w:p>
    <w:p w:rsidR="00CB766C" w:rsidRDefault="00CB766C" w:rsidP="00CB766C">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财政拨款收支总体情况表</w:t>
      </w:r>
    </w:p>
    <w:p w:rsidR="00CB766C" w:rsidRDefault="00CB766C" w:rsidP="00CB766C">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一般公共预算支出情况表（按功能分类科目）</w:t>
      </w:r>
    </w:p>
    <w:p w:rsidR="00CB766C" w:rsidRDefault="00CB766C" w:rsidP="00CB766C">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一般公共预算基本支出情况表（按支出经济分类科目）</w:t>
      </w:r>
    </w:p>
    <w:p w:rsidR="00CB766C" w:rsidRDefault="00CB766C" w:rsidP="00CB766C">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一般公共预算项目支出情况表（按支出经济分类科目）</w:t>
      </w:r>
    </w:p>
    <w:p w:rsidR="00CB766C" w:rsidRDefault="00CB766C" w:rsidP="00CB766C">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一般公共预算安排的行政经费及“三公”经费预算表</w:t>
      </w:r>
    </w:p>
    <w:p w:rsidR="00CB766C" w:rsidRDefault="00CB766C" w:rsidP="00CB766C">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政府性基金预算支出情况表</w:t>
      </w:r>
    </w:p>
    <w:p w:rsidR="00CB766C" w:rsidRDefault="00CB766C" w:rsidP="00CB766C">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部门预算基本支出</w:t>
      </w:r>
      <w:bookmarkStart w:id="1" w:name="_GoBack"/>
      <w:bookmarkEnd w:id="1"/>
      <w:r>
        <w:rPr>
          <w:rFonts w:ascii="仿宋_GB2312" w:eastAsia="仿宋_GB2312" w:hAnsi="仿宋_GB2312" w:cs="仿宋_GB2312" w:hint="eastAsia"/>
          <w:sz w:val="32"/>
          <w:szCs w:val="32"/>
        </w:rPr>
        <w:t>预算表</w:t>
      </w:r>
    </w:p>
    <w:p w:rsidR="00CB766C" w:rsidRDefault="00CB766C" w:rsidP="00CB766C">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部门预算项目支出及其他支出预算表</w:t>
      </w:r>
    </w:p>
    <w:p w:rsidR="00CB766C" w:rsidRDefault="00CB766C" w:rsidP="00CB766C">
      <w:pPr>
        <w:ind w:firstLineChars="200" w:firstLine="640"/>
        <w:rPr>
          <w:rFonts w:ascii="黑体" w:eastAsia="黑体" w:hAnsi="黑体"/>
          <w:sz w:val="32"/>
          <w:szCs w:val="32"/>
        </w:rPr>
      </w:pPr>
      <w:r>
        <w:rPr>
          <w:rFonts w:ascii="黑体" w:eastAsia="黑体" w:hAnsi="黑体" w:hint="eastAsia"/>
          <w:sz w:val="32"/>
          <w:szCs w:val="32"/>
        </w:rPr>
        <w:t>第三部分  2018年部门预算情况说明</w:t>
      </w:r>
    </w:p>
    <w:p w:rsidR="00CB766C" w:rsidRDefault="00CB766C" w:rsidP="00CB766C">
      <w:pPr>
        <w:ind w:firstLineChars="200" w:firstLine="640"/>
        <w:rPr>
          <w:rFonts w:ascii="黑体" w:eastAsia="黑体" w:hAnsi="黑体"/>
          <w:sz w:val="32"/>
          <w:szCs w:val="32"/>
        </w:rPr>
      </w:pPr>
      <w:r>
        <w:rPr>
          <w:rFonts w:ascii="黑体" w:eastAsia="黑体" w:hAnsi="黑体" w:hint="eastAsia"/>
          <w:sz w:val="32"/>
          <w:szCs w:val="32"/>
        </w:rPr>
        <w:t>第四部分  名词解释</w:t>
      </w:r>
    </w:p>
    <w:p w:rsidR="00CB766C" w:rsidRDefault="00CB766C" w:rsidP="00CB766C">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第一部分  </w:t>
      </w:r>
      <w:r w:rsidR="00C568A7" w:rsidRPr="00C568A7">
        <w:rPr>
          <w:rFonts w:ascii="方正小标宋简体" w:eastAsia="方正小标宋简体" w:hAnsi="方正小标宋简体" w:cs="方正小标宋简体" w:hint="eastAsia"/>
          <w:sz w:val="44"/>
          <w:szCs w:val="44"/>
        </w:rPr>
        <w:t>中山市桂山中学</w:t>
      </w:r>
      <w:r>
        <w:rPr>
          <w:rFonts w:ascii="方正小标宋简体" w:eastAsia="方正小标宋简体" w:hAnsi="方正小标宋简体" w:cs="方正小标宋简体" w:hint="eastAsia"/>
          <w:sz w:val="44"/>
          <w:szCs w:val="44"/>
        </w:rPr>
        <w:t>概况</w:t>
      </w:r>
    </w:p>
    <w:p w:rsidR="00CB766C" w:rsidRDefault="00CB766C" w:rsidP="00CB766C">
      <w:pPr>
        <w:rPr>
          <w:rFonts w:ascii="黑体" w:eastAsia="黑体" w:hAnsi="黑体"/>
          <w:sz w:val="44"/>
          <w:szCs w:val="44"/>
        </w:rPr>
      </w:pPr>
    </w:p>
    <w:p w:rsidR="00CB766C" w:rsidRDefault="00CB766C" w:rsidP="00CB766C">
      <w:pPr>
        <w:numPr>
          <w:ilvl w:val="0"/>
          <w:numId w:val="3"/>
        </w:numPr>
        <w:ind w:firstLine="640"/>
        <w:rPr>
          <w:rFonts w:ascii="黑体" w:eastAsia="黑体" w:hAnsi="黑体"/>
          <w:sz w:val="32"/>
          <w:szCs w:val="32"/>
        </w:rPr>
      </w:pPr>
      <w:r>
        <w:rPr>
          <w:rFonts w:ascii="黑体" w:eastAsia="黑体" w:hAnsi="黑体" w:hint="eastAsia"/>
          <w:sz w:val="32"/>
          <w:szCs w:val="32"/>
        </w:rPr>
        <w:t>主要职责</w:t>
      </w:r>
    </w:p>
    <w:p w:rsidR="00CB766C" w:rsidRPr="00CB766C" w:rsidRDefault="00CB766C" w:rsidP="00CB766C">
      <w:pPr>
        <w:pStyle w:val="a6"/>
        <w:ind w:left="420" w:firstLineChars="0" w:firstLine="0"/>
        <w:rPr>
          <w:rFonts w:ascii="仿宋_GB2312" w:eastAsia="仿宋_GB2312" w:hAnsi="仿宋_GB2312" w:cs="仿宋_GB2312"/>
          <w:sz w:val="32"/>
          <w:szCs w:val="32"/>
        </w:rPr>
      </w:pPr>
      <w:r w:rsidRPr="00CB766C">
        <w:rPr>
          <w:rFonts w:ascii="仿宋_GB2312" w:eastAsia="仿宋_GB2312" w:hAnsi="仿宋_GB2312" w:cs="仿宋_GB2312" w:hint="eastAsia"/>
          <w:sz w:val="32"/>
          <w:szCs w:val="32"/>
        </w:rPr>
        <w:t>我校主要履行的公共职能包括：</w:t>
      </w:r>
    </w:p>
    <w:p w:rsidR="00CB766C" w:rsidRPr="00CB766C" w:rsidRDefault="00CB766C" w:rsidP="00CB766C">
      <w:pPr>
        <w:pStyle w:val="a6"/>
        <w:ind w:left="420" w:firstLineChars="0" w:firstLine="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CB766C">
        <w:rPr>
          <w:rFonts w:ascii="仿宋_GB2312" w:eastAsia="仿宋_GB2312" w:hAnsi="仿宋_GB2312" w:cs="仿宋_GB2312" w:hint="eastAsia"/>
          <w:sz w:val="32"/>
          <w:szCs w:val="32"/>
        </w:rPr>
        <w:t>1、实施高中阶段教育，促进基础教育发展；</w:t>
      </w:r>
    </w:p>
    <w:p w:rsidR="00CB766C" w:rsidRPr="00CB766C" w:rsidRDefault="00CB766C" w:rsidP="00CB766C">
      <w:pPr>
        <w:pStyle w:val="a6"/>
        <w:ind w:left="420" w:firstLineChars="0" w:firstLine="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CB766C">
        <w:rPr>
          <w:rFonts w:ascii="仿宋_GB2312" w:eastAsia="仿宋_GB2312" w:hAnsi="仿宋_GB2312" w:cs="仿宋_GB2312" w:hint="eastAsia"/>
          <w:sz w:val="32"/>
          <w:szCs w:val="32"/>
        </w:rPr>
        <w:t>2、对学生进行一般科学文化知识和公民基本素养的教育，为他们德、智、体、美、劳等方面的发展奠定中等普通科学文化基础和道德基础；</w:t>
      </w:r>
    </w:p>
    <w:p w:rsidR="00CB766C" w:rsidRDefault="00CB766C" w:rsidP="00CB766C">
      <w:pPr>
        <w:pStyle w:val="a6"/>
        <w:ind w:left="420" w:firstLineChars="0" w:firstLine="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CB766C">
        <w:rPr>
          <w:rFonts w:ascii="仿宋_GB2312" w:eastAsia="仿宋_GB2312" w:hAnsi="仿宋_GB2312" w:cs="仿宋_GB2312" w:hint="eastAsia"/>
          <w:sz w:val="32"/>
          <w:szCs w:val="32"/>
        </w:rPr>
        <w:t>3、提高学生的一般文化素养，丰富学生的精神生活，为学生进一步学习专业技术知识提供必要的基础；</w:t>
      </w:r>
    </w:p>
    <w:p w:rsidR="00CB766C" w:rsidRPr="00CB766C" w:rsidRDefault="00CB766C" w:rsidP="00CB766C">
      <w:pPr>
        <w:pStyle w:val="a6"/>
        <w:ind w:left="420" w:firstLineChars="0" w:firstLine="0"/>
        <w:rPr>
          <w:rFonts w:ascii="仿宋_GB2312" w:eastAsia="仿宋_GB2312" w:hAnsi="仿宋_GB2312" w:cs="仿宋_GB2312"/>
          <w:sz w:val="32"/>
          <w:szCs w:val="32"/>
        </w:rPr>
      </w:pPr>
      <w:r w:rsidRPr="00CB766C">
        <w:rPr>
          <w:rFonts w:ascii="仿宋_GB2312" w:eastAsia="仿宋_GB2312" w:hAnsi="仿宋_GB2312" w:cs="仿宋_GB2312" w:hint="eastAsia"/>
          <w:sz w:val="32"/>
          <w:szCs w:val="32"/>
        </w:rPr>
        <w:t xml:space="preserve"> 4、促进个人的发展和社会的发展。</w:t>
      </w:r>
    </w:p>
    <w:p w:rsidR="00CB766C" w:rsidRDefault="00CB766C" w:rsidP="00CB766C">
      <w:pPr>
        <w:rPr>
          <w:rFonts w:ascii="黑体" w:eastAsia="黑体" w:hAnsi="黑体"/>
          <w:sz w:val="32"/>
          <w:szCs w:val="32"/>
        </w:rPr>
      </w:pPr>
      <w:r>
        <w:rPr>
          <w:rFonts w:ascii="黑体" w:eastAsia="黑体" w:hAnsi="黑体" w:hint="eastAsia"/>
          <w:sz w:val="32"/>
          <w:szCs w:val="32"/>
        </w:rPr>
        <w:t xml:space="preserve">    二、机构设置</w:t>
      </w:r>
    </w:p>
    <w:p w:rsidR="00C568A7" w:rsidRDefault="00CB766C" w:rsidP="00CB766C">
      <w:pPr>
        <w:numPr>
          <w:ilvl w:val="0"/>
          <w:numId w:val="4"/>
        </w:numPr>
        <w:ind w:firstLine="640"/>
        <w:rPr>
          <w:rFonts w:ascii="仿宋_GB2312" w:eastAsia="仿宋_GB2312" w:hAnsi="仿宋_GB2312" w:cs="仿宋_GB2312"/>
          <w:sz w:val="32"/>
          <w:szCs w:val="32"/>
        </w:rPr>
      </w:pPr>
      <w:r w:rsidRPr="00CB766C">
        <w:rPr>
          <w:rFonts w:ascii="仿宋_GB2312" w:eastAsia="仿宋_GB2312" w:hAnsi="仿宋_GB2312" w:cs="仿宋_GB2312" w:hint="eastAsia"/>
          <w:sz w:val="32"/>
          <w:szCs w:val="32"/>
        </w:rPr>
        <w:t>本部门无下属单位，部门预算为本级预算。</w:t>
      </w:r>
    </w:p>
    <w:p w:rsidR="00C568A7" w:rsidRDefault="00CB766C" w:rsidP="00C568A7">
      <w:pPr>
        <w:numPr>
          <w:ilvl w:val="0"/>
          <w:numId w:val="4"/>
        </w:numPr>
        <w:ind w:firstLine="640"/>
        <w:rPr>
          <w:rFonts w:ascii="仿宋_GB2312" w:eastAsia="仿宋_GB2312" w:hAnsi="仿宋_GB2312" w:cs="仿宋_GB2312"/>
          <w:sz w:val="32"/>
          <w:szCs w:val="32"/>
        </w:rPr>
      </w:pPr>
      <w:r w:rsidRPr="00CB766C">
        <w:rPr>
          <w:rFonts w:ascii="仿宋_GB2312" w:eastAsia="仿宋_GB2312" w:hAnsi="仿宋_GB2312" w:cs="仿宋_GB2312" w:hint="eastAsia"/>
          <w:sz w:val="32"/>
          <w:szCs w:val="32"/>
        </w:rPr>
        <w:t>本部门内设机构、人员构成情况：</w:t>
      </w:r>
    </w:p>
    <w:p w:rsidR="00C568A7" w:rsidRPr="00C568A7" w:rsidRDefault="00C568A7" w:rsidP="00C568A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C568A7">
        <w:rPr>
          <w:rFonts w:ascii="仿宋_GB2312" w:eastAsia="仿宋_GB2312" w:hAnsi="仿宋_GB2312" w:cs="仿宋_GB2312" w:hint="eastAsia"/>
          <w:sz w:val="32"/>
          <w:szCs w:val="32"/>
        </w:rPr>
        <w:t>根据单位的主要职能内设5个科室，各科室主要职能分别是：</w:t>
      </w:r>
    </w:p>
    <w:p w:rsidR="00CB766C" w:rsidRPr="00CB766C" w:rsidRDefault="00CB766C" w:rsidP="00CB766C">
      <w:pPr>
        <w:ind w:left="640"/>
        <w:rPr>
          <w:rFonts w:ascii="仿宋_GB2312" w:eastAsia="仿宋_GB2312" w:hAnsi="仿宋_GB2312" w:cs="仿宋_GB2312"/>
          <w:sz w:val="32"/>
          <w:szCs w:val="32"/>
        </w:rPr>
      </w:pPr>
      <w:r w:rsidRPr="00CB766C">
        <w:rPr>
          <w:rFonts w:ascii="仿宋_GB2312" w:eastAsia="仿宋_GB2312" w:hAnsi="仿宋_GB2312" w:cs="仿宋_GB2312" w:hint="eastAsia"/>
          <w:sz w:val="32"/>
          <w:szCs w:val="32"/>
        </w:rPr>
        <w:t>1、德育处：全面负责学校的德育工作规划以及德育日常管理；</w:t>
      </w:r>
    </w:p>
    <w:p w:rsidR="00CB766C" w:rsidRPr="00CB766C" w:rsidRDefault="00CB766C" w:rsidP="00CB766C">
      <w:pPr>
        <w:ind w:left="640"/>
        <w:rPr>
          <w:rFonts w:ascii="仿宋_GB2312" w:eastAsia="仿宋_GB2312" w:hAnsi="仿宋_GB2312" w:cs="仿宋_GB2312"/>
          <w:sz w:val="32"/>
          <w:szCs w:val="32"/>
        </w:rPr>
      </w:pPr>
      <w:r w:rsidRPr="00CB766C">
        <w:rPr>
          <w:rFonts w:ascii="仿宋_GB2312" w:eastAsia="仿宋_GB2312" w:hAnsi="仿宋_GB2312" w:cs="仿宋_GB2312" w:hint="eastAsia"/>
          <w:sz w:val="32"/>
          <w:szCs w:val="32"/>
        </w:rPr>
        <w:t>2、教务处：主要负责学校教育教学计划制定与管理、教学运行管理、学籍管理、教育质量管理与评价及考试、图书馆管理等教与学各方面的事务；</w:t>
      </w:r>
    </w:p>
    <w:p w:rsidR="00CB766C" w:rsidRPr="00CB766C" w:rsidRDefault="00CB766C" w:rsidP="00CB766C">
      <w:pPr>
        <w:ind w:left="640"/>
        <w:rPr>
          <w:rFonts w:ascii="仿宋_GB2312" w:eastAsia="仿宋_GB2312" w:hAnsi="仿宋_GB2312" w:cs="仿宋_GB2312"/>
          <w:sz w:val="32"/>
          <w:szCs w:val="32"/>
        </w:rPr>
      </w:pPr>
      <w:r w:rsidRPr="00CB766C">
        <w:rPr>
          <w:rFonts w:ascii="仿宋_GB2312" w:eastAsia="仿宋_GB2312" w:hAnsi="仿宋_GB2312" w:cs="仿宋_GB2312" w:hint="eastAsia"/>
          <w:sz w:val="32"/>
          <w:szCs w:val="32"/>
        </w:rPr>
        <w:lastRenderedPageBreak/>
        <w:t>3、总务处：主要负责学校基建工程、财产、维修、安全保障、生活起居等服务的管理工作；</w:t>
      </w:r>
    </w:p>
    <w:p w:rsidR="00CB766C" w:rsidRPr="00CB766C" w:rsidRDefault="00CB766C" w:rsidP="00CB766C">
      <w:pPr>
        <w:ind w:left="640"/>
        <w:rPr>
          <w:rFonts w:ascii="仿宋_GB2312" w:eastAsia="仿宋_GB2312" w:hAnsi="仿宋_GB2312" w:cs="仿宋_GB2312"/>
          <w:sz w:val="32"/>
          <w:szCs w:val="32"/>
        </w:rPr>
      </w:pPr>
      <w:r w:rsidRPr="00CB766C">
        <w:rPr>
          <w:rFonts w:ascii="仿宋_GB2312" w:eastAsia="仿宋_GB2312" w:hAnsi="仿宋_GB2312" w:cs="仿宋_GB2312" w:hint="eastAsia"/>
          <w:sz w:val="32"/>
          <w:szCs w:val="32"/>
        </w:rPr>
        <w:t>4、办公室：主要负责综合协调、公文处理、组织会议、档案管理、对外联络、组织重要活动、综合管理服务等工作。</w:t>
      </w:r>
    </w:p>
    <w:p w:rsidR="00CB766C" w:rsidRDefault="00CB766C" w:rsidP="00CB766C">
      <w:pPr>
        <w:ind w:left="640"/>
        <w:rPr>
          <w:rFonts w:ascii="仿宋_GB2312" w:eastAsia="仿宋_GB2312" w:hAnsi="仿宋_GB2312" w:cs="仿宋_GB2312"/>
          <w:sz w:val="32"/>
          <w:szCs w:val="32"/>
        </w:rPr>
      </w:pPr>
      <w:r w:rsidRPr="00CB766C">
        <w:rPr>
          <w:rFonts w:ascii="仿宋_GB2312" w:eastAsia="仿宋_GB2312" w:hAnsi="仿宋_GB2312" w:cs="仿宋_GB2312" w:hint="eastAsia"/>
          <w:sz w:val="32"/>
          <w:szCs w:val="32"/>
        </w:rPr>
        <w:t>5、教科室：主要负责学校教育教学研究、教师培训等工作。</w:t>
      </w:r>
    </w:p>
    <w:p w:rsidR="00C568A7" w:rsidRPr="00C568A7" w:rsidRDefault="00C568A7" w:rsidP="00C568A7">
      <w:pPr>
        <w:ind w:left="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C568A7">
        <w:rPr>
          <w:rFonts w:ascii="仿宋_GB2312" w:eastAsia="仿宋_GB2312" w:hAnsi="仿宋_GB2312" w:cs="仿宋_GB2312" w:hint="eastAsia"/>
          <w:sz w:val="32"/>
          <w:szCs w:val="32"/>
        </w:rPr>
        <w:t>人员构成情况：学校编制276名，其中行政编制0名；事业编276名；不占编情况0名，其中归并到机关的事业单位单列人员编制0名、原编内后勤服务人员0名、其他市领导等不占编人员0名；雇员指标0名。</w:t>
      </w:r>
    </w:p>
    <w:p w:rsidR="00CB766C" w:rsidRPr="00C568A7" w:rsidRDefault="00C568A7" w:rsidP="00C568A7">
      <w:pPr>
        <w:ind w:left="640"/>
        <w:rPr>
          <w:rFonts w:ascii="仿宋_GB2312" w:eastAsia="仿宋_GB2312" w:hAnsi="仿宋_GB2312" w:cs="仿宋_GB2312"/>
          <w:sz w:val="32"/>
          <w:szCs w:val="32"/>
        </w:rPr>
        <w:sectPr w:rsidR="00CB766C" w:rsidRPr="00C568A7">
          <w:pgSz w:w="11906" w:h="16838"/>
          <w:pgMar w:top="1440" w:right="1800" w:bottom="1440" w:left="1800" w:header="851" w:footer="992" w:gutter="0"/>
          <w:cols w:space="720"/>
          <w:docGrid w:type="lines" w:linePitch="312"/>
        </w:sectPr>
      </w:pPr>
      <w:r w:rsidRPr="00C568A7">
        <w:rPr>
          <w:rFonts w:ascii="仿宋_GB2312" w:eastAsia="仿宋_GB2312" w:hAnsi="仿宋_GB2312" w:cs="仿宋_GB2312" w:hint="eastAsia"/>
          <w:sz w:val="32"/>
          <w:szCs w:val="32"/>
        </w:rPr>
        <w:t>在职人员269名，其中行政编制0名，事业编制269名，归并到机关的事业单位单列人员编制0名、原编内后勤服务人员0名、其他市领导等不占编人员0名；离岗退养0名，离岗进修0名，长期病假 0名；离退休26名，政府雇员0名，临工 60名。</w:t>
      </w:r>
      <w:r w:rsidR="00CB766C" w:rsidRPr="00CB766C">
        <w:rPr>
          <w:rFonts w:ascii="黑体" w:eastAsia="黑体" w:hAnsi="黑体"/>
          <w:sz w:val="44"/>
          <w:szCs w:val="44"/>
        </w:rPr>
        <w:t xml:space="preserve"> </w:t>
      </w:r>
    </w:p>
    <w:p w:rsidR="00CB766C" w:rsidRDefault="00CB766C" w:rsidP="00C568A7">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第三部分  </w:t>
      </w:r>
      <w:r w:rsidR="00C568A7">
        <w:rPr>
          <w:rFonts w:ascii="方正小标宋简体" w:eastAsia="方正小标宋简体" w:hAnsi="方正小标宋简体" w:cs="方正小标宋简体" w:hint="eastAsia"/>
          <w:sz w:val="44"/>
          <w:szCs w:val="44"/>
        </w:rPr>
        <w:t>2018</w:t>
      </w:r>
      <w:r>
        <w:rPr>
          <w:rFonts w:ascii="方正小标宋简体" w:eastAsia="方正小标宋简体" w:hAnsi="方正小标宋简体" w:cs="方正小标宋简体" w:hint="eastAsia"/>
          <w:sz w:val="44"/>
          <w:szCs w:val="44"/>
        </w:rPr>
        <w:t>年部门预算情况说明</w:t>
      </w:r>
    </w:p>
    <w:p w:rsidR="00CB766C" w:rsidRDefault="00CB766C" w:rsidP="00CB766C">
      <w:pPr>
        <w:numPr>
          <w:ilvl w:val="0"/>
          <w:numId w:val="5"/>
        </w:numPr>
        <w:ind w:firstLineChars="200" w:firstLine="640"/>
        <w:rPr>
          <w:rFonts w:ascii="黑体" w:eastAsia="黑体" w:hAnsi="黑体"/>
          <w:sz w:val="32"/>
          <w:szCs w:val="32"/>
        </w:rPr>
      </w:pPr>
      <w:r>
        <w:rPr>
          <w:rFonts w:ascii="黑体" w:eastAsia="黑体" w:hAnsi="黑体" w:hint="eastAsia"/>
          <w:sz w:val="32"/>
          <w:szCs w:val="32"/>
        </w:rPr>
        <w:t>部门预算收支增减变化情况</w:t>
      </w:r>
    </w:p>
    <w:p w:rsidR="00CB766C" w:rsidRPr="00C568A7" w:rsidRDefault="009C48AF" w:rsidP="00C568A7">
      <w:pPr>
        <w:rPr>
          <w:rFonts w:ascii="宋体" w:hAnsi="宋体" w:cs="Arial"/>
          <w:kern w:val="0"/>
          <w:sz w:val="18"/>
          <w:szCs w:val="18"/>
        </w:rPr>
      </w:pPr>
      <w:r>
        <w:rPr>
          <w:rFonts w:ascii="仿宋_GB2312" w:eastAsia="仿宋_GB2312" w:hAnsi="仿宋_GB2312" w:cs="仿宋_GB2312" w:hint="eastAsia"/>
          <w:sz w:val="32"/>
          <w:szCs w:val="32"/>
        </w:rPr>
        <w:t xml:space="preserve">    </w:t>
      </w:r>
      <w:r w:rsidR="00C568A7">
        <w:rPr>
          <w:rFonts w:ascii="仿宋_GB2312" w:eastAsia="仿宋_GB2312" w:hAnsi="仿宋_GB2312" w:cs="仿宋_GB2312" w:hint="eastAsia"/>
          <w:sz w:val="32"/>
          <w:szCs w:val="32"/>
        </w:rPr>
        <w:t>2018</w:t>
      </w:r>
      <w:r w:rsidR="00CB766C">
        <w:rPr>
          <w:rFonts w:ascii="仿宋_GB2312" w:eastAsia="仿宋_GB2312" w:hAnsi="仿宋_GB2312" w:cs="仿宋_GB2312" w:hint="eastAsia"/>
          <w:sz w:val="32"/>
          <w:szCs w:val="32"/>
        </w:rPr>
        <w:t>年本部门收入预算</w:t>
      </w:r>
      <w:r w:rsidR="00C568A7" w:rsidRPr="00C568A7">
        <w:rPr>
          <w:rFonts w:ascii="仿宋_GB2312" w:eastAsia="仿宋_GB2312" w:hAnsi="仿宋_GB2312" w:cs="仿宋_GB2312"/>
          <w:sz w:val="32"/>
          <w:szCs w:val="32"/>
        </w:rPr>
        <w:t>7462.64</w:t>
      </w:r>
      <w:r w:rsidR="00CB766C">
        <w:rPr>
          <w:rFonts w:ascii="仿宋_GB2312" w:eastAsia="仿宋_GB2312" w:hAnsi="仿宋_GB2312" w:cs="仿宋_GB2312" w:hint="eastAsia"/>
          <w:sz w:val="32"/>
          <w:szCs w:val="32"/>
        </w:rPr>
        <w:t>万元，比上年增加</w:t>
      </w:r>
      <w:r w:rsidR="00C568A7">
        <w:rPr>
          <w:rFonts w:ascii="仿宋_GB2312" w:eastAsia="仿宋_GB2312" w:hAnsi="仿宋_GB2312" w:cs="仿宋_GB2312" w:hint="eastAsia"/>
          <w:sz w:val="32"/>
          <w:szCs w:val="32"/>
        </w:rPr>
        <w:t>200</w:t>
      </w:r>
      <w:r w:rsidR="00CB766C">
        <w:rPr>
          <w:rFonts w:ascii="仿宋_GB2312" w:eastAsia="仿宋_GB2312" w:hAnsi="仿宋_GB2312" w:cs="仿宋_GB2312" w:hint="eastAsia"/>
          <w:sz w:val="32"/>
          <w:szCs w:val="32"/>
        </w:rPr>
        <w:t>万元，增长</w:t>
      </w:r>
      <w:r w:rsidR="00C568A7">
        <w:rPr>
          <w:rFonts w:ascii="仿宋_GB2312" w:eastAsia="仿宋_GB2312" w:hAnsi="仿宋_GB2312" w:cs="仿宋_GB2312" w:hint="eastAsia"/>
          <w:sz w:val="32"/>
          <w:szCs w:val="32"/>
        </w:rPr>
        <w:t>2.75</w:t>
      </w:r>
      <w:r w:rsidR="00CB766C">
        <w:rPr>
          <w:rFonts w:ascii="仿宋_GB2312" w:eastAsia="仿宋_GB2312" w:hAnsi="仿宋_GB2312" w:cs="仿宋_GB2312" w:hint="eastAsia"/>
          <w:sz w:val="32"/>
          <w:szCs w:val="32"/>
        </w:rPr>
        <w:t>%，主要原因是</w:t>
      </w:r>
      <w:r w:rsidR="00C568A7" w:rsidRPr="00C568A7">
        <w:rPr>
          <w:rFonts w:ascii="仿宋_GB2312" w:eastAsia="仿宋_GB2312" w:hAnsi="仿宋_GB2312" w:cs="仿宋_GB2312" w:hint="eastAsia"/>
          <w:sz w:val="32"/>
          <w:szCs w:val="32"/>
        </w:rPr>
        <w:t>社保医保公积金和养老标准的调整</w:t>
      </w:r>
      <w:r w:rsidR="00CB766C">
        <w:rPr>
          <w:rFonts w:ascii="仿宋_GB2312" w:eastAsia="仿宋_GB2312" w:hAnsi="仿宋_GB2312" w:cs="仿宋_GB2312" w:hint="eastAsia"/>
          <w:sz w:val="32"/>
          <w:szCs w:val="32"/>
        </w:rPr>
        <w:t>；支出预算</w:t>
      </w:r>
      <w:r w:rsidR="00C568A7" w:rsidRPr="00C568A7">
        <w:rPr>
          <w:rFonts w:ascii="仿宋_GB2312" w:eastAsia="仿宋_GB2312" w:hAnsi="仿宋_GB2312" w:cs="仿宋_GB2312"/>
          <w:sz w:val="32"/>
          <w:szCs w:val="32"/>
        </w:rPr>
        <w:t>7462.64</w:t>
      </w:r>
      <w:r w:rsidR="00CB766C">
        <w:rPr>
          <w:rFonts w:ascii="仿宋_GB2312" w:eastAsia="仿宋_GB2312" w:hAnsi="仿宋_GB2312" w:cs="仿宋_GB2312" w:hint="eastAsia"/>
          <w:sz w:val="32"/>
          <w:szCs w:val="32"/>
        </w:rPr>
        <w:t>万元，比上年减少</w:t>
      </w:r>
      <w:r w:rsidR="00C568A7">
        <w:rPr>
          <w:rFonts w:ascii="仿宋_GB2312" w:eastAsia="仿宋_GB2312" w:hAnsi="仿宋_GB2312" w:cs="仿宋_GB2312" w:hint="eastAsia"/>
          <w:sz w:val="32"/>
          <w:szCs w:val="32"/>
        </w:rPr>
        <w:t>200万元，</w:t>
      </w:r>
      <w:r w:rsidR="00CB766C">
        <w:rPr>
          <w:rFonts w:ascii="仿宋_GB2312" w:eastAsia="仿宋_GB2312" w:hAnsi="仿宋_GB2312" w:cs="仿宋_GB2312" w:hint="eastAsia"/>
          <w:sz w:val="32"/>
          <w:szCs w:val="32"/>
        </w:rPr>
        <w:t>下降</w:t>
      </w:r>
      <w:r w:rsidR="00C568A7">
        <w:rPr>
          <w:rFonts w:ascii="仿宋_GB2312" w:eastAsia="仿宋_GB2312" w:hAnsi="仿宋_GB2312" w:cs="仿宋_GB2312" w:hint="eastAsia"/>
          <w:sz w:val="32"/>
          <w:szCs w:val="32"/>
        </w:rPr>
        <w:t>2.75</w:t>
      </w:r>
      <w:r w:rsidR="00CB766C">
        <w:rPr>
          <w:rFonts w:ascii="仿宋_GB2312" w:eastAsia="仿宋_GB2312" w:hAnsi="仿宋_GB2312" w:cs="仿宋_GB2312" w:hint="eastAsia"/>
          <w:sz w:val="32"/>
          <w:szCs w:val="32"/>
        </w:rPr>
        <w:t>%，主要原因是</w:t>
      </w:r>
      <w:r w:rsidR="003855EE" w:rsidRPr="00C568A7">
        <w:rPr>
          <w:rFonts w:ascii="仿宋_GB2312" w:eastAsia="仿宋_GB2312" w:hAnsi="仿宋_GB2312" w:cs="仿宋_GB2312" w:hint="eastAsia"/>
          <w:sz w:val="32"/>
          <w:szCs w:val="32"/>
        </w:rPr>
        <w:t>社保医保公积金和养老标准的调整</w:t>
      </w:r>
      <w:r w:rsidR="00CB766C">
        <w:rPr>
          <w:rFonts w:ascii="仿宋_GB2312" w:eastAsia="仿宋_GB2312" w:hAnsi="仿宋_GB2312" w:cs="仿宋_GB2312" w:hint="eastAsia"/>
          <w:sz w:val="32"/>
          <w:szCs w:val="32"/>
        </w:rPr>
        <w:t>。</w:t>
      </w:r>
    </w:p>
    <w:p w:rsidR="00CB766C" w:rsidRDefault="00CB766C" w:rsidP="00CB766C">
      <w:pPr>
        <w:numPr>
          <w:ilvl w:val="0"/>
          <w:numId w:val="5"/>
        </w:numPr>
        <w:ind w:firstLineChars="200" w:firstLine="640"/>
        <w:rPr>
          <w:rFonts w:ascii="黑体" w:eastAsia="黑体" w:hAnsi="黑体"/>
          <w:sz w:val="32"/>
          <w:szCs w:val="32"/>
        </w:rPr>
      </w:pPr>
      <w:r>
        <w:rPr>
          <w:rFonts w:ascii="黑体" w:eastAsia="黑体" w:hAnsi="黑体" w:hint="eastAsia"/>
          <w:sz w:val="32"/>
          <w:szCs w:val="32"/>
        </w:rPr>
        <w:t>“三公”经费安排情况说明</w:t>
      </w:r>
    </w:p>
    <w:p w:rsidR="00CB766C" w:rsidRDefault="003A78C5" w:rsidP="00CB766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w:t>
      </w:r>
      <w:r w:rsidR="00CB766C">
        <w:rPr>
          <w:rFonts w:ascii="仿宋_GB2312" w:eastAsia="仿宋_GB2312" w:hAnsi="仿宋_GB2312" w:cs="仿宋_GB2312" w:hint="eastAsia"/>
          <w:sz w:val="32"/>
          <w:szCs w:val="32"/>
        </w:rPr>
        <w:t>年本部门“三公”经费预算安排</w:t>
      </w:r>
      <w:r>
        <w:rPr>
          <w:rFonts w:ascii="仿宋_GB2312" w:eastAsia="仿宋_GB2312" w:hAnsi="仿宋_GB2312" w:cs="仿宋_GB2312" w:hint="eastAsia"/>
          <w:sz w:val="32"/>
          <w:szCs w:val="32"/>
        </w:rPr>
        <w:t>3.5</w:t>
      </w:r>
      <w:r w:rsidR="00CB766C">
        <w:rPr>
          <w:rFonts w:ascii="仿宋_GB2312" w:eastAsia="仿宋_GB2312" w:hAnsi="仿宋_GB2312" w:cs="仿宋_GB2312" w:hint="eastAsia"/>
          <w:sz w:val="32"/>
          <w:szCs w:val="32"/>
        </w:rPr>
        <w:t>万元，</w:t>
      </w:r>
      <w:r w:rsidRPr="003A78C5">
        <w:rPr>
          <w:rFonts w:ascii="仿宋_GB2312" w:eastAsia="仿宋_GB2312" w:hAnsi="仿宋_GB2312" w:cs="仿宋_GB2312" w:hint="eastAsia"/>
          <w:sz w:val="32"/>
          <w:szCs w:val="32"/>
        </w:rPr>
        <w:t>与2017年保持一致。其中</w:t>
      </w:r>
      <w:r>
        <w:rPr>
          <w:rFonts w:ascii="仿宋_GB2312" w:eastAsia="仿宋_GB2312" w:hAnsi="仿宋_GB2312" w:cs="仿宋_GB2312" w:hint="eastAsia"/>
          <w:sz w:val="32"/>
          <w:szCs w:val="32"/>
        </w:rPr>
        <w:t>因公出国（境）费0万元，</w:t>
      </w:r>
      <w:r w:rsidRPr="003A78C5">
        <w:rPr>
          <w:rFonts w:ascii="仿宋_GB2312" w:eastAsia="仿宋_GB2312" w:hAnsi="仿宋_GB2312" w:cs="仿宋_GB2312" w:hint="eastAsia"/>
          <w:sz w:val="32"/>
          <w:szCs w:val="32"/>
        </w:rPr>
        <w:t>公务接待费0万元，公务用车运行维护费3.5万</w:t>
      </w:r>
      <w:r>
        <w:rPr>
          <w:rFonts w:ascii="仿宋_GB2312" w:eastAsia="仿宋_GB2312" w:hAnsi="仿宋_GB2312" w:cs="仿宋_GB2312" w:hint="eastAsia"/>
          <w:sz w:val="32"/>
          <w:szCs w:val="32"/>
        </w:rPr>
        <w:t>，</w:t>
      </w:r>
      <w:r w:rsidR="00CB766C">
        <w:rPr>
          <w:rFonts w:ascii="仿宋_GB2312" w:eastAsia="仿宋_GB2312" w:hAnsi="仿宋_GB2312" w:cs="仿宋_GB2312" w:hint="eastAsia"/>
          <w:sz w:val="32"/>
          <w:szCs w:val="32"/>
        </w:rPr>
        <w:t>与上年保持不变</w:t>
      </w:r>
      <w:r>
        <w:rPr>
          <w:rFonts w:ascii="仿宋_GB2312" w:eastAsia="仿宋_GB2312" w:hAnsi="仿宋_GB2312" w:cs="仿宋_GB2312" w:hint="eastAsia"/>
          <w:sz w:val="32"/>
          <w:szCs w:val="32"/>
        </w:rPr>
        <w:t>。</w:t>
      </w:r>
    </w:p>
    <w:p w:rsidR="00CB766C" w:rsidRDefault="00CB766C" w:rsidP="00CB766C">
      <w:pPr>
        <w:numPr>
          <w:ilvl w:val="0"/>
          <w:numId w:val="5"/>
        </w:numPr>
        <w:ind w:firstLineChars="200" w:firstLine="640"/>
        <w:rPr>
          <w:rFonts w:ascii="黑体" w:eastAsia="黑体" w:hAnsi="黑体"/>
          <w:sz w:val="32"/>
          <w:szCs w:val="32"/>
        </w:rPr>
      </w:pPr>
      <w:r>
        <w:rPr>
          <w:rFonts w:ascii="黑体" w:eastAsia="黑体" w:hAnsi="黑体" w:hint="eastAsia"/>
          <w:sz w:val="32"/>
          <w:szCs w:val="32"/>
        </w:rPr>
        <w:t>机关运行经费安排情况</w:t>
      </w:r>
    </w:p>
    <w:p w:rsidR="00CB766C" w:rsidRDefault="00CB766C" w:rsidP="00CB766C">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3A78C5" w:rsidRPr="009C48AF">
        <w:rPr>
          <w:rFonts w:ascii="仿宋_GB2312" w:eastAsia="仿宋_GB2312" w:hAnsi="仿宋_GB2312" w:cs="仿宋_GB2312" w:hint="eastAsia"/>
          <w:sz w:val="32"/>
          <w:szCs w:val="32"/>
        </w:rPr>
        <w:t>2018</w:t>
      </w:r>
      <w:r w:rsidRPr="009C48AF">
        <w:rPr>
          <w:rFonts w:ascii="仿宋_GB2312" w:eastAsia="仿宋_GB2312" w:hAnsi="仿宋_GB2312" w:cs="仿宋_GB2312" w:hint="eastAsia"/>
          <w:sz w:val="32"/>
          <w:szCs w:val="32"/>
        </w:rPr>
        <w:t>年，本部门机关运行经费安排</w:t>
      </w:r>
      <w:r w:rsidR="009C48AF" w:rsidRPr="009C48AF">
        <w:rPr>
          <w:rFonts w:ascii="仿宋_GB2312" w:eastAsia="仿宋_GB2312" w:hAnsi="仿宋_GB2312" w:cs="仿宋_GB2312" w:hint="eastAsia"/>
          <w:sz w:val="32"/>
          <w:szCs w:val="32"/>
        </w:rPr>
        <w:t>135.41</w:t>
      </w:r>
      <w:r w:rsidRPr="009C48AF">
        <w:rPr>
          <w:rFonts w:ascii="仿宋_GB2312" w:eastAsia="仿宋_GB2312" w:hAnsi="仿宋_GB2312" w:cs="仿宋_GB2312" w:hint="eastAsia"/>
          <w:sz w:val="32"/>
          <w:szCs w:val="32"/>
        </w:rPr>
        <w:t>万元，比上年增加</w:t>
      </w:r>
      <w:r w:rsidR="009C48AF" w:rsidRPr="009C48AF">
        <w:rPr>
          <w:rFonts w:ascii="仿宋_GB2312" w:eastAsia="仿宋_GB2312" w:hAnsi="仿宋_GB2312" w:cs="仿宋_GB2312" w:hint="eastAsia"/>
          <w:sz w:val="32"/>
          <w:szCs w:val="32"/>
        </w:rPr>
        <w:t>8.79</w:t>
      </w:r>
      <w:r w:rsidRPr="009C48AF">
        <w:rPr>
          <w:rFonts w:ascii="仿宋_GB2312" w:eastAsia="仿宋_GB2312" w:hAnsi="仿宋_GB2312" w:cs="仿宋_GB2312" w:hint="eastAsia"/>
          <w:sz w:val="32"/>
          <w:szCs w:val="32"/>
        </w:rPr>
        <w:t>万元，增长</w:t>
      </w:r>
      <w:r w:rsidR="009C48AF" w:rsidRPr="009C48AF">
        <w:rPr>
          <w:rFonts w:ascii="仿宋_GB2312" w:eastAsia="仿宋_GB2312" w:hAnsi="仿宋_GB2312" w:cs="仿宋_GB2312" w:hint="eastAsia"/>
          <w:sz w:val="32"/>
          <w:szCs w:val="32"/>
        </w:rPr>
        <w:t>6.94</w:t>
      </w:r>
      <w:r w:rsidRPr="009C48AF">
        <w:rPr>
          <w:rFonts w:ascii="仿宋_GB2312" w:eastAsia="仿宋_GB2312" w:hAnsi="仿宋_GB2312" w:cs="仿宋_GB2312" w:hint="eastAsia"/>
          <w:sz w:val="32"/>
          <w:szCs w:val="32"/>
        </w:rPr>
        <w:t>%。其中</w:t>
      </w:r>
      <w:r>
        <w:rPr>
          <w:rFonts w:ascii="仿宋_GB2312" w:eastAsia="仿宋_GB2312" w:hAnsi="仿宋_GB2312" w:cs="仿宋_GB2312" w:hint="eastAsia"/>
          <w:sz w:val="32"/>
          <w:szCs w:val="32"/>
        </w:rPr>
        <w:t>：办公费</w:t>
      </w:r>
      <w:r w:rsidR="009C48AF">
        <w:rPr>
          <w:rFonts w:ascii="仿宋_GB2312" w:eastAsia="仿宋_GB2312" w:hAnsi="仿宋_GB2312" w:cs="仿宋_GB2312" w:hint="eastAsia"/>
          <w:sz w:val="32"/>
          <w:szCs w:val="32"/>
        </w:rPr>
        <w:t>24</w:t>
      </w:r>
      <w:r w:rsidR="006A7046">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，邮电费</w:t>
      </w:r>
      <w:r w:rsidR="006A7046">
        <w:rPr>
          <w:rFonts w:ascii="仿宋_GB2312" w:eastAsia="仿宋_GB2312" w:hAnsi="仿宋_GB2312" w:cs="仿宋_GB2312" w:hint="eastAsia"/>
          <w:sz w:val="32"/>
          <w:szCs w:val="32"/>
        </w:rPr>
        <w:t>15万元</w:t>
      </w:r>
      <w:r>
        <w:rPr>
          <w:rFonts w:ascii="仿宋_GB2312" w:eastAsia="仿宋_GB2312" w:hAnsi="仿宋_GB2312" w:cs="仿宋_GB2312" w:hint="eastAsia"/>
          <w:sz w:val="32"/>
          <w:szCs w:val="32"/>
        </w:rPr>
        <w:t>，差旅费</w:t>
      </w:r>
      <w:r w:rsidR="006A7046">
        <w:rPr>
          <w:rFonts w:ascii="仿宋_GB2312" w:eastAsia="仿宋_GB2312" w:hAnsi="仿宋_GB2312" w:cs="仿宋_GB2312" w:hint="eastAsia"/>
          <w:sz w:val="32"/>
          <w:szCs w:val="32"/>
        </w:rPr>
        <w:t>7万元，工会经费25.37万元，</w:t>
      </w:r>
      <w:r>
        <w:rPr>
          <w:rFonts w:ascii="仿宋_GB2312" w:eastAsia="仿宋_GB2312" w:hAnsi="仿宋_GB2312" w:cs="仿宋_GB2312" w:hint="eastAsia"/>
          <w:sz w:val="32"/>
          <w:szCs w:val="32"/>
        </w:rPr>
        <w:t>福利费</w:t>
      </w:r>
      <w:r w:rsidR="006A7046">
        <w:rPr>
          <w:rFonts w:ascii="仿宋_GB2312" w:eastAsia="仿宋_GB2312" w:hAnsi="仿宋_GB2312" w:cs="仿宋_GB2312" w:hint="eastAsia"/>
          <w:sz w:val="32"/>
          <w:szCs w:val="32"/>
        </w:rPr>
        <w:t>58.54万元</w:t>
      </w:r>
      <w:r>
        <w:rPr>
          <w:rFonts w:ascii="仿宋_GB2312" w:eastAsia="仿宋_GB2312" w:hAnsi="仿宋_GB2312" w:cs="仿宋_GB2312" w:hint="eastAsia"/>
          <w:sz w:val="32"/>
          <w:szCs w:val="32"/>
        </w:rPr>
        <w:t>，公务用车运行维护费</w:t>
      </w:r>
      <w:r w:rsidR="006A7046">
        <w:rPr>
          <w:rFonts w:ascii="仿宋_GB2312" w:eastAsia="仿宋_GB2312" w:hAnsi="仿宋_GB2312" w:cs="仿宋_GB2312" w:hint="eastAsia"/>
          <w:sz w:val="32"/>
          <w:szCs w:val="32"/>
        </w:rPr>
        <w:t>3.5万元，其他交通费用2万元，</w:t>
      </w:r>
      <w:r>
        <w:rPr>
          <w:rFonts w:ascii="仿宋_GB2312" w:eastAsia="仿宋_GB2312" w:hAnsi="仿宋_GB2312" w:cs="仿宋_GB2312" w:hint="eastAsia"/>
          <w:sz w:val="32"/>
          <w:szCs w:val="32"/>
        </w:rPr>
        <w:t>。</w:t>
      </w:r>
    </w:p>
    <w:p w:rsidR="00CB766C" w:rsidRPr="00704C69" w:rsidRDefault="00CB766C" w:rsidP="00CB766C">
      <w:pPr>
        <w:numPr>
          <w:ilvl w:val="0"/>
          <w:numId w:val="5"/>
        </w:numPr>
        <w:ind w:firstLineChars="200" w:firstLine="640"/>
        <w:rPr>
          <w:rFonts w:ascii="黑体" w:eastAsia="黑体" w:hAnsi="黑体"/>
          <w:sz w:val="32"/>
          <w:szCs w:val="32"/>
        </w:rPr>
      </w:pPr>
      <w:r w:rsidRPr="00704C69">
        <w:rPr>
          <w:rFonts w:ascii="黑体" w:eastAsia="黑体" w:hAnsi="黑体" w:hint="eastAsia"/>
          <w:sz w:val="32"/>
          <w:szCs w:val="32"/>
        </w:rPr>
        <w:t>政府采购情况</w:t>
      </w:r>
    </w:p>
    <w:p w:rsidR="00CB766C" w:rsidRDefault="00CB766C" w:rsidP="00CB766C">
      <w:pPr>
        <w:rPr>
          <w:rFonts w:ascii="仿宋_GB2312" w:eastAsia="仿宋_GB2312" w:hAnsi="仿宋_GB2312" w:cs="仿宋_GB2312"/>
          <w:sz w:val="32"/>
          <w:szCs w:val="32"/>
        </w:rPr>
      </w:pPr>
      <w:r w:rsidRPr="00704C69">
        <w:rPr>
          <w:rFonts w:ascii="仿宋_GB2312" w:eastAsia="仿宋_GB2312" w:hAnsi="仿宋_GB2312" w:cs="仿宋_GB2312" w:hint="eastAsia"/>
          <w:sz w:val="32"/>
          <w:szCs w:val="32"/>
        </w:rPr>
        <w:t xml:space="preserve">    </w:t>
      </w:r>
      <w:r w:rsidR="008F7F2A" w:rsidRPr="00704C69">
        <w:rPr>
          <w:rFonts w:ascii="仿宋_GB2312" w:eastAsia="仿宋_GB2312" w:hAnsi="仿宋_GB2312" w:cs="仿宋_GB2312" w:hint="eastAsia"/>
          <w:sz w:val="32"/>
          <w:szCs w:val="32"/>
        </w:rPr>
        <w:t>2018</w:t>
      </w:r>
      <w:r w:rsidRPr="00704C69">
        <w:rPr>
          <w:rFonts w:ascii="仿宋_GB2312" w:eastAsia="仿宋_GB2312" w:hAnsi="仿宋_GB2312" w:cs="仿宋_GB2312" w:hint="eastAsia"/>
          <w:sz w:val="32"/>
          <w:szCs w:val="32"/>
        </w:rPr>
        <w:t>年本部门政府采购安排</w:t>
      </w:r>
      <w:r w:rsidR="008F7F2A" w:rsidRPr="00704C69">
        <w:rPr>
          <w:rFonts w:ascii="仿宋_GB2312" w:eastAsia="仿宋_GB2312" w:hAnsi="仿宋_GB2312" w:cs="仿宋_GB2312" w:hint="eastAsia"/>
          <w:sz w:val="32"/>
          <w:szCs w:val="32"/>
        </w:rPr>
        <w:t>190.58</w:t>
      </w:r>
      <w:r w:rsidRPr="00704C69">
        <w:rPr>
          <w:rFonts w:ascii="仿宋_GB2312" w:eastAsia="仿宋_GB2312" w:hAnsi="仿宋_GB2312" w:cs="仿宋_GB2312" w:hint="eastAsia"/>
          <w:sz w:val="32"/>
          <w:szCs w:val="32"/>
        </w:rPr>
        <w:t>万元，其中：货物类采购预算</w:t>
      </w:r>
      <w:r w:rsidR="008F7F2A" w:rsidRPr="00704C69">
        <w:rPr>
          <w:rFonts w:ascii="仿宋_GB2312" w:eastAsia="仿宋_GB2312" w:hAnsi="仿宋_GB2312" w:cs="仿宋_GB2312" w:hint="eastAsia"/>
          <w:sz w:val="32"/>
          <w:szCs w:val="32"/>
        </w:rPr>
        <w:t>25.35</w:t>
      </w:r>
      <w:r w:rsidRPr="00704C69">
        <w:rPr>
          <w:rFonts w:ascii="仿宋_GB2312" w:eastAsia="仿宋_GB2312" w:hAnsi="仿宋_GB2312" w:cs="仿宋_GB2312" w:hint="eastAsia"/>
          <w:sz w:val="32"/>
          <w:szCs w:val="32"/>
        </w:rPr>
        <w:t>万元，服务类采购预算</w:t>
      </w:r>
      <w:r w:rsidR="008F7F2A" w:rsidRPr="00704C69">
        <w:rPr>
          <w:rFonts w:ascii="仿宋_GB2312" w:eastAsia="仿宋_GB2312" w:hAnsi="仿宋_GB2312" w:cs="仿宋_GB2312" w:hint="eastAsia"/>
          <w:sz w:val="32"/>
          <w:szCs w:val="32"/>
        </w:rPr>
        <w:t>165.23</w:t>
      </w:r>
      <w:r w:rsidRPr="00704C69">
        <w:rPr>
          <w:rFonts w:ascii="仿宋_GB2312" w:eastAsia="仿宋_GB2312" w:hAnsi="仿宋_GB2312" w:cs="仿宋_GB2312" w:hint="eastAsia"/>
          <w:sz w:val="32"/>
          <w:szCs w:val="32"/>
        </w:rPr>
        <w:t>万元等。</w:t>
      </w:r>
    </w:p>
    <w:p w:rsidR="00CB766C" w:rsidRDefault="00CB766C" w:rsidP="00CB766C">
      <w:pPr>
        <w:numPr>
          <w:ilvl w:val="0"/>
          <w:numId w:val="5"/>
        </w:numPr>
        <w:ind w:firstLineChars="200" w:firstLine="640"/>
        <w:rPr>
          <w:rFonts w:ascii="黑体" w:eastAsia="黑体" w:hAnsi="黑体"/>
          <w:sz w:val="32"/>
          <w:szCs w:val="32"/>
        </w:rPr>
      </w:pPr>
      <w:r>
        <w:rPr>
          <w:rFonts w:ascii="黑体" w:eastAsia="黑体" w:hAnsi="黑体" w:hint="eastAsia"/>
          <w:sz w:val="32"/>
          <w:szCs w:val="32"/>
        </w:rPr>
        <w:t>国有资产占有使用情况</w:t>
      </w:r>
    </w:p>
    <w:p w:rsidR="00CB766C" w:rsidRDefault="00CB766C" w:rsidP="00CB766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sidR="00DA6CF9">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w:t>
      </w:r>
      <w:r w:rsidR="00DA6CF9">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sidR="00DA6CF9">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日，本部门占有使用</w:t>
      </w:r>
      <w:r w:rsidR="00E20D50">
        <w:rPr>
          <w:rFonts w:ascii="仿宋_GB2312" w:eastAsia="仿宋_GB2312" w:hAnsi="仿宋_GB2312" w:cs="仿宋_GB2312" w:hint="eastAsia"/>
          <w:sz w:val="32"/>
          <w:szCs w:val="32"/>
        </w:rPr>
        <w:t>车辆1辆（粤</w:t>
      </w:r>
      <w:r w:rsidR="00E20D50">
        <w:rPr>
          <w:rFonts w:ascii="仿宋_GB2312" w:eastAsia="仿宋_GB2312" w:hAnsi="仿宋_GB2312" w:cs="仿宋_GB2312" w:hint="eastAsia"/>
          <w:sz w:val="32"/>
          <w:szCs w:val="32"/>
        </w:rPr>
        <w:lastRenderedPageBreak/>
        <w:t>T29733)</w:t>
      </w:r>
      <w:r>
        <w:rPr>
          <w:rFonts w:ascii="仿宋_GB2312" w:eastAsia="仿宋_GB2312" w:hAnsi="仿宋_GB2312" w:cs="仿宋_GB2312" w:hint="eastAsia"/>
          <w:sz w:val="32"/>
          <w:szCs w:val="32"/>
        </w:rPr>
        <w:t>，</w:t>
      </w:r>
      <w:r w:rsidR="00E20D50">
        <w:rPr>
          <w:rFonts w:ascii="仿宋_GB2312" w:eastAsia="仿宋_GB2312" w:hAnsi="仿宋_GB2312" w:cs="仿宋_GB2312" w:hint="eastAsia"/>
          <w:sz w:val="32"/>
          <w:szCs w:val="32"/>
        </w:rPr>
        <w:t>为一般公务用车</w:t>
      </w:r>
      <w:r>
        <w:rPr>
          <w:rFonts w:ascii="仿宋_GB2312" w:eastAsia="仿宋_GB2312" w:hAnsi="仿宋_GB2312" w:cs="仿宋_GB2312" w:hint="eastAsia"/>
          <w:sz w:val="32"/>
          <w:szCs w:val="32"/>
        </w:rPr>
        <w:t>，</w:t>
      </w:r>
      <w:r w:rsidR="00E20D50">
        <w:rPr>
          <w:rFonts w:ascii="仿宋_GB2312" w:eastAsia="仿宋_GB2312" w:hAnsi="仿宋_GB2312" w:cs="仿宋_GB2312" w:hint="eastAsia"/>
          <w:sz w:val="32"/>
          <w:szCs w:val="32"/>
        </w:rPr>
        <w:t>预计2018年将购置新公务用车一辆。</w:t>
      </w:r>
    </w:p>
    <w:p w:rsidR="00CB766C" w:rsidRDefault="00CB766C" w:rsidP="00CB766C">
      <w:pPr>
        <w:numPr>
          <w:ilvl w:val="0"/>
          <w:numId w:val="5"/>
        </w:numPr>
        <w:ind w:firstLineChars="200" w:firstLine="640"/>
        <w:rPr>
          <w:rFonts w:ascii="黑体" w:eastAsia="黑体" w:hAnsi="黑体"/>
          <w:sz w:val="32"/>
          <w:szCs w:val="32"/>
        </w:rPr>
      </w:pPr>
      <w:r>
        <w:rPr>
          <w:rFonts w:ascii="黑体" w:eastAsia="黑体" w:hAnsi="黑体" w:hint="eastAsia"/>
          <w:sz w:val="32"/>
          <w:szCs w:val="32"/>
        </w:rPr>
        <w:t>预算绩效信息公开情况</w:t>
      </w:r>
    </w:p>
    <w:p w:rsidR="009C48AF" w:rsidRPr="009C48AF" w:rsidRDefault="009C48AF" w:rsidP="009C48AF">
      <w:pPr>
        <w:pStyle w:val="a6"/>
        <w:spacing w:line="580" w:lineRule="exact"/>
        <w:ind w:left="420" w:firstLineChars="0" w:firstLine="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9C48AF">
        <w:rPr>
          <w:rFonts w:ascii="仿宋_GB2312" w:eastAsia="仿宋_GB2312" w:hAnsi="仿宋_GB2312" w:cs="仿宋_GB2312" w:hint="eastAsia"/>
          <w:sz w:val="32"/>
          <w:szCs w:val="32"/>
        </w:rPr>
        <w:t>根据市财政预算管理要求，</w:t>
      </w:r>
      <w:r>
        <w:rPr>
          <w:rFonts w:ascii="仿宋_GB2312" w:eastAsia="仿宋_GB2312" w:hAnsi="仿宋_GB2312" w:cs="仿宋_GB2312" w:hint="eastAsia"/>
          <w:sz w:val="32"/>
          <w:szCs w:val="32"/>
        </w:rPr>
        <w:t>我校2018年将</w:t>
      </w:r>
      <w:r w:rsidRPr="009C48AF">
        <w:rPr>
          <w:rFonts w:ascii="仿宋_GB2312" w:eastAsia="仿宋_GB2312" w:hAnsi="仿宋_GB2312" w:cs="仿宋_GB2312" w:hint="eastAsia"/>
          <w:sz w:val="32"/>
          <w:szCs w:val="32"/>
        </w:rPr>
        <w:t>部门预算经费超50万元的项目支出纳入绩效目标管理，必须提交项目预算绩效申报表和可行性报告，开展绩效评价工作，完善预算资金监督和管理流程，提高部门预算资金使用效益。</w:t>
      </w:r>
    </w:p>
    <w:p w:rsidR="00CB766C" w:rsidRPr="009C48AF" w:rsidRDefault="002E47C4" w:rsidP="002E47C4">
      <w:pPr>
        <w:ind w:firstLine="640"/>
        <w:rPr>
          <w:rFonts w:ascii="黑体" w:eastAsia="黑体" w:hAnsi="黑体" w:hint="eastAsia"/>
          <w:sz w:val="32"/>
          <w:szCs w:val="32"/>
        </w:rPr>
      </w:pPr>
      <w:r w:rsidRPr="009C48AF">
        <w:rPr>
          <w:rFonts w:ascii="黑体" w:eastAsia="黑体" w:hAnsi="黑体" w:hint="eastAsia"/>
          <w:sz w:val="32"/>
          <w:szCs w:val="32"/>
        </w:rPr>
        <w:t>七、</w:t>
      </w:r>
      <w:r w:rsidR="00CB766C" w:rsidRPr="009C48AF">
        <w:rPr>
          <w:rFonts w:ascii="黑体" w:eastAsia="黑体" w:hAnsi="黑体" w:hint="eastAsia"/>
          <w:sz w:val="32"/>
          <w:szCs w:val="32"/>
        </w:rPr>
        <w:t>其他</w:t>
      </w:r>
    </w:p>
    <w:p w:rsidR="009C48AF" w:rsidRPr="009C48AF" w:rsidRDefault="009C48AF" w:rsidP="009C48AF">
      <w:pPr>
        <w:ind w:firstLine="640"/>
        <w:rPr>
          <w:rFonts w:ascii="黑体" w:eastAsia="黑体" w:hAnsi="黑体" w:hint="eastAsia"/>
          <w:sz w:val="32"/>
          <w:szCs w:val="32"/>
        </w:rPr>
      </w:pPr>
      <w:r w:rsidRPr="009C48AF">
        <w:rPr>
          <w:rFonts w:ascii="黑体" w:eastAsia="黑体" w:hAnsi="黑体" w:hint="eastAsia"/>
          <w:sz w:val="32"/>
          <w:szCs w:val="32"/>
        </w:rPr>
        <w:t>(一)财税政策和规章制度</w:t>
      </w:r>
    </w:p>
    <w:p w:rsidR="009C48AF" w:rsidRPr="009C48AF" w:rsidRDefault="009C48AF" w:rsidP="009C48AF">
      <w:pPr>
        <w:ind w:firstLine="640"/>
        <w:rPr>
          <w:rFonts w:ascii="黑体" w:eastAsia="黑体" w:hAnsi="黑体" w:hint="eastAsia"/>
          <w:sz w:val="32"/>
          <w:szCs w:val="32"/>
        </w:rPr>
      </w:pPr>
      <w:r w:rsidRPr="009C48AF">
        <w:rPr>
          <w:rFonts w:ascii="黑体" w:eastAsia="黑体" w:hAnsi="黑体" w:hint="eastAsia"/>
          <w:sz w:val="32"/>
          <w:szCs w:val="32"/>
        </w:rPr>
        <w:t>本单位无对外公开的财税政策和规章制度。根据市财政局和主管部门有关规定，我校逐步建立健全了单位内部规章制度，制订了《中山市桂山中学财务管理制度》、《中山市桂山中学差旅费报销方法试行办法》、《桂山中学校务用车管理办法》《桂山中学固定资产管理细则》等一系列制度。</w:t>
      </w:r>
    </w:p>
    <w:p w:rsidR="009C48AF" w:rsidRPr="009C48AF" w:rsidRDefault="009C48AF" w:rsidP="009C48AF">
      <w:pPr>
        <w:ind w:firstLine="640"/>
        <w:rPr>
          <w:rFonts w:ascii="黑体" w:eastAsia="黑体" w:hAnsi="黑体" w:hint="eastAsia"/>
          <w:sz w:val="32"/>
          <w:szCs w:val="32"/>
        </w:rPr>
      </w:pPr>
      <w:r w:rsidRPr="009C48AF">
        <w:rPr>
          <w:rFonts w:ascii="黑体" w:eastAsia="黑体" w:hAnsi="黑体" w:hint="eastAsia"/>
          <w:sz w:val="32"/>
          <w:szCs w:val="32"/>
        </w:rPr>
        <w:t>(二)专项资金信息公开</w:t>
      </w:r>
    </w:p>
    <w:p w:rsidR="005212D6" w:rsidRDefault="009C48AF" w:rsidP="009C48AF">
      <w:pPr>
        <w:ind w:firstLine="640"/>
        <w:rPr>
          <w:rFonts w:ascii="黑体" w:eastAsia="黑体" w:hAnsi="黑体"/>
          <w:sz w:val="32"/>
          <w:szCs w:val="32"/>
        </w:rPr>
      </w:pPr>
      <w:r w:rsidRPr="009C48AF">
        <w:rPr>
          <w:rFonts w:ascii="黑体" w:eastAsia="黑体" w:hAnsi="黑体" w:hint="eastAsia"/>
          <w:sz w:val="32"/>
          <w:szCs w:val="32"/>
        </w:rPr>
        <w:t>201</w:t>
      </w:r>
      <w:r>
        <w:rPr>
          <w:rFonts w:ascii="黑体" w:eastAsia="黑体" w:hAnsi="黑体" w:hint="eastAsia"/>
          <w:sz w:val="32"/>
          <w:szCs w:val="32"/>
        </w:rPr>
        <w:t>8</w:t>
      </w:r>
      <w:r w:rsidRPr="009C48AF">
        <w:rPr>
          <w:rFonts w:ascii="黑体" w:eastAsia="黑体" w:hAnsi="黑体" w:hint="eastAsia"/>
          <w:sz w:val="32"/>
          <w:szCs w:val="32"/>
        </w:rPr>
        <w:t>年没有专项资金信息公开相关事项。</w:t>
      </w:r>
      <w:r w:rsidR="005212D6">
        <w:rPr>
          <w:rFonts w:ascii="黑体" w:eastAsia="黑体" w:hAnsi="黑体" w:hint="eastAsia"/>
          <w:sz w:val="32"/>
          <w:szCs w:val="32"/>
        </w:rPr>
        <w:t xml:space="preserve">    </w:t>
      </w:r>
    </w:p>
    <w:p w:rsidR="00CB766C" w:rsidRDefault="00CB766C" w:rsidP="00CB766C">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第四部分  名词解释</w:t>
      </w:r>
    </w:p>
    <w:p w:rsidR="005212D6" w:rsidRPr="005212D6" w:rsidRDefault="005212D6" w:rsidP="005212D6">
      <w:pPr>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（一）</w:t>
      </w:r>
      <w:r w:rsidRPr="005212D6">
        <w:rPr>
          <w:rFonts w:ascii="楷体_GB2312" w:eastAsia="楷体_GB2312" w:hAnsi="楷体_GB2312" w:cs="楷体_GB2312" w:hint="eastAsia"/>
          <w:sz w:val="32"/>
          <w:szCs w:val="32"/>
        </w:rPr>
        <w:t>财政拨款收入：指市财政当年拨付的资金。</w:t>
      </w:r>
    </w:p>
    <w:p w:rsidR="005212D6" w:rsidRPr="005212D6" w:rsidRDefault="005212D6" w:rsidP="005212D6">
      <w:pPr>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w:t>
      </w:r>
      <w:r w:rsidRPr="005212D6">
        <w:rPr>
          <w:rFonts w:ascii="楷体_GB2312" w:eastAsia="楷体_GB2312" w:hAnsi="楷体_GB2312" w:cs="楷体_GB2312" w:hint="eastAsia"/>
          <w:sz w:val="32"/>
          <w:szCs w:val="32"/>
        </w:rPr>
        <w:t>事业收入：指事业单位开展专业业务活动及辅助活动所取得的收入。</w:t>
      </w:r>
    </w:p>
    <w:p w:rsidR="005212D6" w:rsidRPr="005212D6" w:rsidRDefault="005212D6" w:rsidP="005212D6">
      <w:pPr>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w:t>
      </w:r>
      <w:r w:rsidRPr="005212D6">
        <w:rPr>
          <w:rFonts w:ascii="楷体_GB2312" w:eastAsia="楷体_GB2312" w:hAnsi="楷体_GB2312" w:cs="楷体_GB2312" w:hint="eastAsia"/>
          <w:sz w:val="32"/>
          <w:szCs w:val="32"/>
        </w:rPr>
        <w:t>其他收入：指除上述“财政拨款收入” 、“事业</w:t>
      </w:r>
      <w:r w:rsidRPr="005212D6">
        <w:rPr>
          <w:rFonts w:ascii="楷体_GB2312" w:eastAsia="楷体_GB2312" w:hAnsi="楷体_GB2312" w:cs="楷体_GB2312" w:hint="eastAsia"/>
          <w:sz w:val="32"/>
          <w:szCs w:val="32"/>
        </w:rPr>
        <w:lastRenderedPageBreak/>
        <w:t>收入”等以外的收入。</w:t>
      </w:r>
    </w:p>
    <w:p w:rsidR="005212D6" w:rsidRPr="005212D6" w:rsidRDefault="005212D6" w:rsidP="005212D6">
      <w:pPr>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（四）</w:t>
      </w:r>
      <w:r w:rsidRPr="005212D6">
        <w:rPr>
          <w:rFonts w:ascii="楷体_GB2312" w:eastAsia="楷体_GB2312" w:hAnsi="楷体_GB2312" w:cs="楷体_GB2312" w:hint="eastAsia"/>
          <w:sz w:val="32"/>
          <w:szCs w:val="32"/>
        </w:rPr>
        <w:t>基本支出：指为保障机构正常运转、完成日常工作任务而发生的人员支出和公用支出。</w:t>
      </w:r>
    </w:p>
    <w:p w:rsidR="005212D6" w:rsidRPr="005212D6" w:rsidRDefault="005212D6" w:rsidP="005212D6">
      <w:pPr>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（五）</w:t>
      </w:r>
      <w:r w:rsidRPr="005212D6">
        <w:rPr>
          <w:rFonts w:ascii="楷体_GB2312" w:eastAsia="楷体_GB2312" w:hAnsi="楷体_GB2312" w:cs="楷体_GB2312" w:hint="eastAsia"/>
          <w:sz w:val="32"/>
          <w:szCs w:val="32"/>
        </w:rPr>
        <w:t>项目支出：指在基本支出之外为完成特定行政任务和事业发展目标所发生的支出。</w:t>
      </w:r>
    </w:p>
    <w:p w:rsidR="005212D6" w:rsidRPr="005212D6" w:rsidRDefault="005212D6" w:rsidP="005212D6">
      <w:pPr>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（六）</w:t>
      </w:r>
      <w:r w:rsidRPr="005212D6">
        <w:rPr>
          <w:rFonts w:ascii="楷体_GB2312" w:eastAsia="楷体_GB2312" w:hAnsi="楷体_GB2312" w:cs="楷体_GB2312" w:hint="eastAsia"/>
          <w:sz w:val="32"/>
          <w:szCs w:val="32"/>
        </w:rPr>
        <w:t>“三公”经费：指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1F4DBB" w:rsidRDefault="005212D6" w:rsidP="005212D6">
      <w:pPr>
        <w:ind w:firstLineChars="200" w:firstLine="640"/>
        <w:jc w:val="left"/>
      </w:pPr>
      <w:r>
        <w:rPr>
          <w:rFonts w:ascii="楷体_GB2312" w:eastAsia="楷体_GB2312" w:hAnsi="楷体_GB2312" w:cs="楷体_GB2312" w:hint="eastAsia"/>
          <w:sz w:val="32"/>
          <w:szCs w:val="32"/>
        </w:rPr>
        <w:t>（七）</w:t>
      </w:r>
      <w:r w:rsidRPr="005212D6">
        <w:rPr>
          <w:rFonts w:ascii="楷体_GB2312" w:eastAsia="楷体_GB2312" w:hAnsi="楷体_GB2312" w:cs="楷体_GB2312" w:hint="eastAsia"/>
          <w:sz w:val="32"/>
          <w:szCs w:val="32"/>
        </w:rPr>
        <w:t>机关运行经费：指为保障行政单位（包括实行公务员管理的事业单位）运行用于购买货物和服务的各项资金，包括办公及印刷费、差旅费、会议费、福利费、日常维修费及一般设备购置费、水电费、取暖费、物管费、公车运行维护费等。</w:t>
      </w:r>
    </w:p>
    <w:sectPr w:rsidR="001F4DBB" w:rsidSect="00920D1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370" w:rsidRDefault="00503370" w:rsidP="00CB766C">
      <w:r>
        <w:separator/>
      </w:r>
    </w:p>
  </w:endnote>
  <w:endnote w:type="continuationSeparator" w:id="0">
    <w:p w:rsidR="00503370" w:rsidRDefault="00503370" w:rsidP="00CB7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1" w:usb1="080E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370" w:rsidRDefault="00503370" w:rsidP="00CB766C">
      <w:r>
        <w:separator/>
      </w:r>
    </w:p>
  </w:footnote>
  <w:footnote w:type="continuationSeparator" w:id="0">
    <w:p w:rsidR="00503370" w:rsidRDefault="00503370" w:rsidP="00CB76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9494B51"/>
    <w:multiLevelType w:val="singleLevel"/>
    <w:tmpl w:val="D9494B51"/>
    <w:lvl w:ilvl="0">
      <w:start w:val="1"/>
      <w:numFmt w:val="chineseCounting"/>
      <w:suff w:val="nothing"/>
      <w:lvlText w:val="（%1）"/>
      <w:lvlJc w:val="left"/>
      <w:pPr>
        <w:ind w:left="640" w:firstLine="0"/>
      </w:pPr>
      <w:rPr>
        <w:rFonts w:hint="eastAsia"/>
      </w:rPr>
    </w:lvl>
  </w:abstractNum>
  <w:abstractNum w:abstractNumId="1">
    <w:nsid w:val="40246F50"/>
    <w:multiLevelType w:val="hybridMultilevel"/>
    <w:tmpl w:val="46882EDC"/>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2">
    <w:nsid w:val="5A5F2250"/>
    <w:multiLevelType w:val="singleLevel"/>
    <w:tmpl w:val="5A5F2250"/>
    <w:lvl w:ilvl="0">
      <w:start w:val="1"/>
      <w:numFmt w:val="chineseCounting"/>
      <w:suff w:val="nothing"/>
      <w:lvlText w:val="%1、"/>
      <w:lvlJc w:val="left"/>
    </w:lvl>
  </w:abstractNum>
  <w:abstractNum w:abstractNumId="3">
    <w:nsid w:val="5A5F2384"/>
    <w:multiLevelType w:val="singleLevel"/>
    <w:tmpl w:val="5A5F2384"/>
    <w:lvl w:ilvl="0">
      <w:start w:val="1"/>
      <w:numFmt w:val="chineseCounting"/>
      <w:suff w:val="nothing"/>
      <w:lvlText w:val="%1、"/>
      <w:lvlJc w:val="left"/>
    </w:lvl>
  </w:abstractNum>
  <w:abstractNum w:abstractNumId="4">
    <w:nsid w:val="5A5F2A51"/>
    <w:multiLevelType w:val="singleLevel"/>
    <w:tmpl w:val="5A5F2A51"/>
    <w:lvl w:ilvl="0">
      <w:start w:val="1"/>
      <w:numFmt w:val="chineseCounting"/>
      <w:suff w:val="nothing"/>
      <w:lvlText w:val="%1、"/>
      <w:lvlJc w:val="left"/>
    </w:lvl>
  </w:abstractNum>
  <w:abstractNum w:abstractNumId="5">
    <w:nsid w:val="5A5F2BFF"/>
    <w:multiLevelType w:val="singleLevel"/>
    <w:tmpl w:val="5A5F2BFF"/>
    <w:lvl w:ilvl="0">
      <w:start w:val="1"/>
      <w:numFmt w:val="chineseCounting"/>
      <w:suff w:val="nothing"/>
      <w:lvlText w:val="（%1）"/>
      <w:lvlJc w:val="left"/>
    </w:lvl>
  </w:abstractNum>
  <w:abstractNum w:abstractNumId="6">
    <w:nsid w:val="5A600927"/>
    <w:multiLevelType w:val="singleLevel"/>
    <w:tmpl w:val="5A600927"/>
    <w:lvl w:ilvl="0">
      <w:start w:val="1"/>
      <w:numFmt w:val="chineseCounting"/>
      <w:suff w:val="nothing"/>
      <w:lvlText w:val="%1、"/>
      <w:lvlJc w:val="left"/>
    </w:lvl>
  </w:abstractNum>
  <w:num w:numId="1">
    <w:abstractNumId w:val="2"/>
  </w:num>
  <w:num w:numId="2">
    <w:abstractNumId w:val="3"/>
  </w:num>
  <w:num w:numId="3">
    <w:abstractNumId w:val="4"/>
  </w:num>
  <w:num w:numId="4">
    <w:abstractNumId w:val="5"/>
  </w:num>
  <w:num w:numId="5">
    <w:abstractNumId w:val="6"/>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766C"/>
    <w:rsid w:val="000B1D08"/>
    <w:rsid w:val="00151C00"/>
    <w:rsid w:val="001F4DBB"/>
    <w:rsid w:val="00246B62"/>
    <w:rsid w:val="002E47C4"/>
    <w:rsid w:val="00375B6E"/>
    <w:rsid w:val="003855EE"/>
    <w:rsid w:val="003A78C5"/>
    <w:rsid w:val="0046403E"/>
    <w:rsid w:val="00503370"/>
    <w:rsid w:val="005212D6"/>
    <w:rsid w:val="00530279"/>
    <w:rsid w:val="006A7046"/>
    <w:rsid w:val="00704C69"/>
    <w:rsid w:val="008F7F2A"/>
    <w:rsid w:val="009C48AF"/>
    <w:rsid w:val="00A813F8"/>
    <w:rsid w:val="00B319DA"/>
    <w:rsid w:val="00B3414C"/>
    <w:rsid w:val="00BF5591"/>
    <w:rsid w:val="00C568A7"/>
    <w:rsid w:val="00CB766C"/>
    <w:rsid w:val="00D84634"/>
    <w:rsid w:val="00D87A95"/>
    <w:rsid w:val="00DA6CF9"/>
    <w:rsid w:val="00DE6657"/>
    <w:rsid w:val="00E20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66C"/>
    <w:pPr>
      <w:widowControl w:val="0"/>
      <w:jc w:val="both"/>
    </w:pPr>
    <w:rPr>
      <w:rFonts w:ascii="Calibri" w:eastAsia="宋体" w:hAnsi="Calibri" w:cs="黑体"/>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76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766C"/>
    <w:rPr>
      <w:sz w:val="18"/>
      <w:szCs w:val="18"/>
    </w:rPr>
  </w:style>
  <w:style w:type="paragraph" w:styleId="a4">
    <w:name w:val="footer"/>
    <w:basedOn w:val="a"/>
    <w:link w:val="Char0"/>
    <w:uiPriority w:val="99"/>
    <w:semiHidden/>
    <w:unhideWhenUsed/>
    <w:rsid w:val="00CB766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766C"/>
    <w:rPr>
      <w:sz w:val="18"/>
      <w:szCs w:val="18"/>
    </w:rPr>
  </w:style>
  <w:style w:type="paragraph" w:styleId="a5">
    <w:name w:val="Balloon Text"/>
    <w:basedOn w:val="a"/>
    <w:link w:val="Char1"/>
    <w:uiPriority w:val="99"/>
    <w:semiHidden/>
    <w:unhideWhenUsed/>
    <w:rsid w:val="00CB766C"/>
    <w:rPr>
      <w:sz w:val="18"/>
      <w:szCs w:val="18"/>
    </w:rPr>
  </w:style>
  <w:style w:type="character" w:customStyle="1" w:styleId="Char1">
    <w:name w:val="批注框文本 Char"/>
    <w:basedOn w:val="a0"/>
    <w:link w:val="a5"/>
    <w:uiPriority w:val="99"/>
    <w:semiHidden/>
    <w:rsid w:val="00CB766C"/>
    <w:rPr>
      <w:rFonts w:ascii="Calibri" w:eastAsia="宋体" w:hAnsi="Calibri" w:cs="黑体"/>
      <w:sz w:val="18"/>
      <w:szCs w:val="18"/>
    </w:rPr>
  </w:style>
  <w:style w:type="paragraph" w:styleId="a6">
    <w:name w:val="List Paragraph"/>
    <w:basedOn w:val="a"/>
    <w:uiPriority w:val="34"/>
    <w:qFormat/>
    <w:rsid w:val="00CB766C"/>
    <w:pPr>
      <w:ind w:firstLineChars="200" w:firstLine="420"/>
    </w:pPr>
  </w:style>
</w:styles>
</file>

<file path=word/webSettings.xml><?xml version="1.0" encoding="utf-8"?>
<w:webSettings xmlns:r="http://schemas.openxmlformats.org/officeDocument/2006/relationships" xmlns:w="http://schemas.openxmlformats.org/wordprocessingml/2006/main">
  <w:divs>
    <w:div w:id="176386528">
      <w:bodyDiv w:val="1"/>
      <w:marLeft w:val="0"/>
      <w:marRight w:val="0"/>
      <w:marTop w:val="0"/>
      <w:marBottom w:val="0"/>
      <w:divBdr>
        <w:top w:val="none" w:sz="0" w:space="0" w:color="auto"/>
        <w:left w:val="none" w:sz="0" w:space="0" w:color="auto"/>
        <w:bottom w:val="none" w:sz="0" w:space="0" w:color="auto"/>
        <w:right w:val="none" w:sz="0" w:space="0" w:color="auto"/>
      </w:divBdr>
    </w:div>
    <w:div w:id="587545367">
      <w:bodyDiv w:val="1"/>
      <w:marLeft w:val="0"/>
      <w:marRight w:val="0"/>
      <w:marTop w:val="0"/>
      <w:marBottom w:val="0"/>
      <w:divBdr>
        <w:top w:val="none" w:sz="0" w:space="0" w:color="auto"/>
        <w:left w:val="none" w:sz="0" w:space="0" w:color="auto"/>
        <w:bottom w:val="none" w:sz="0" w:space="0" w:color="auto"/>
        <w:right w:val="none" w:sz="0" w:space="0" w:color="auto"/>
      </w:divBdr>
    </w:div>
    <w:div w:id="689330330">
      <w:bodyDiv w:val="1"/>
      <w:marLeft w:val="0"/>
      <w:marRight w:val="0"/>
      <w:marTop w:val="0"/>
      <w:marBottom w:val="0"/>
      <w:divBdr>
        <w:top w:val="none" w:sz="0" w:space="0" w:color="auto"/>
        <w:left w:val="none" w:sz="0" w:space="0" w:color="auto"/>
        <w:bottom w:val="none" w:sz="0" w:space="0" w:color="auto"/>
        <w:right w:val="none" w:sz="0" w:space="0" w:color="auto"/>
      </w:divBdr>
    </w:div>
    <w:div w:id="1346445441">
      <w:bodyDiv w:val="1"/>
      <w:marLeft w:val="0"/>
      <w:marRight w:val="0"/>
      <w:marTop w:val="0"/>
      <w:marBottom w:val="0"/>
      <w:divBdr>
        <w:top w:val="none" w:sz="0" w:space="0" w:color="auto"/>
        <w:left w:val="none" w:sz="0" w:space="0" w:color="auto"/>
        <w:bottom w:val="none" w:sz="0" w:space="0" w:color="auto"/>
        <w:right w:val="none" w:sz="0" w:space="0" w:color="auto"/>
      </w:divBdr>
    </w:div>
    <w:div w:id="182042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7</Pages>
  <Words>341</Words>
  <Characters>1946</Characters>
  <Application>Microsoft Office Word</Application>
  <DocSecurity>0</DocSecurity>
  <Lines>16</Lines>
  <Paragraphs>4</Paragraphs>
  <ScaleCrop>false</ScaleCrop>
  <Company/>
  <LinksUpToDate>false</LinksUpToDate>
  <CharactersWithSpaces>2283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40</cp:revision>
  <dcterms:created xsi:type="dcterms:W3CDTF">2018-04-02T03:00:00Z</dcterms:created>
  <dcterms:modified xsi:type="dcterms:W3CDTF">2018-04-04T08:21:00Z</dcterms:modified>
</cp:coreProperties>
</file>